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FB" w:rsidRPr="006F402E" w:rsidRDefault="00F13EFB" w:rsidP="006F402E">
      <w:pPr>
        <w:pStyle w:val="Tytu"/>
      </w:pPr>
      <w:r w:rsidRPr="006F402E">
        <w:t xml:space="preserve">PROCEDURA POSTĘPOWANIA W SYTUACJI ZAPOBIEGANIA </w:t>
      </w:r>
      <w:r w:rsidRPr="006F402E">
        <w:br/>
        <w:t xml:space="preserve">PRZEMOCY I CYBERPRZEMOCY </w:t>
      </w:r>
      <w:r w:rsidR="006F402E">
        <w:br/>
      </w:r>
      <w:r w:rsidRPr="006F402E">
        <w:t>w Szkole Podstawowej w Biedrzychowicach</w:t>
      </w:r>
    </w:p>
    <w:p w:rsidR="00F13EFB" w:rsidRPr="00F13EFB" w:rsidRDefault="00F13EFB" w:rsidP="00F1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I. Podstawa prawna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1. Ustawa z dnia 7 września 1991 r. o systemie oświaty (</w:t>
      </w:r>
      <w:proofErr w:type="spellStart"/>
      <w:r w:rsidRPr="00F13E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13EFB">
        <w:rPr>
          <w:rFonts w:ascii="Times New Roman" w:hAnsi="Times New Roman" w:cs="Times New Roman"/>
          <w:sz w:val="24"/>
          <w:szCs w:val="24"/>
        </w:rPr>
        <w:t xml:space="preserve">. Dz. U. z 2004 r. Nr 256, poz. 2572    z </w:t>
      </w:r>
      <w:proofErr w:type="spellStart"/>
      <w:r w:rsidRPr="00F13E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3EFB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Ustawa z dnia 26 października 1982 r. o postępowaniu w sprawach nieletnich (Dz. U. z 1982 r. Nr 35 poz. 228 z p. zm. - tekst jednolity Dz. z 2002 r. Nr 11 poz. 109 z </w:t>
      </w:r>
      <w:proofErr w:type="spellStart"/>
      <w:r w:rsidRPr="00F13E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3EFB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3. Zarządzenie Nr 590/03(107)  Komendanta Głównego Policji z dnia 24 października  2003r. w sprawie metod i form wykonywania zadań przez policjantów w zakresie przeciwdziałania demoralizacji i przestępczości.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4. Rozporządzenie Ministra Edukacji Narodowej i Sportu z dnia 31 grudnia 2002r.  w sprawie bezpieczeństwa i higieny w publicznych i niepublicznych szkołach i placówkach (Dz. U. z 2003 r. Nr 6, poz. 69, zm. Dz. U. z 2009r. Nr 139, poz. 1130).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II. Definicja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Przemoc - wywieranie wpływu na proces myślowy, zachowanie lub stan fizyczny osoby bez jej przyzwolenia. Wyróżnia się przemoc fizyczną i psychiczną. Jedną z nowych odmian przemocy psychicznej jest tzw. cyberprzemoc (</w:t>
      </w:r>
      <w:proofErr w:type="spellStart"/>
      <w:r w:rsidRPr="00F13EFB">
        <w:rPr>
          <w:rFonts w:ascii="Times New Roman" w:hAnsi="Times New Roman" w:cs="Times New Roman"/>
          <w:sz w:val="24"/>
          <w:szCs w:val="24"/>
        </w:rPr>
        <w:t>ang.cyberbullying</w:t>
      </w:r>
      <w:proofErr w:type="spellEnd"/>
      <w:r w:rsidRPr="00F13EFB">
        <w:rPr>
          <w:rFonts w:ascii="Times New Roman" w:hAnsi="Times New Roman" w:cs="Times New Roman"/>
          <w:sz w:val="24"/>
          <w:szCs w:val="24"/>
        </w:rPr>
        <w:t>), czyli wszelka przemoc z użyciem technologii informacyjnych i komunikacyjnych - komunikatorów, czatów, stron internetowych, blogów, SMS-ów, MMS-ów.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Zapewnienie profesjonalnych działań pracowników szkoły gwarantujących odpowiednie postępowanie w sytuacji zapobiegania przemocy i cyberprzemocy.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Procedura obejmuje i reguluje działania pracowników szkoły w postępowanie w sytuacji zapobiegania przemocy i cyberprzemocy.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V. Osoby odpowiedzialne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1. Dyrektor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Nauczyciele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3. Pracownicy administracji i obsługi (zgodnie z zakresem obowiązków).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VI. Opis działań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lastRenderedPageBreak/>
        <w:t xml:space="preserve">A. Postępowanie nauczyciela w sytuacji zagrożenia przemocą fizyczną (zagrożenia poczucia bezpieczeństwa). Nauczyciel bądź pracownik szkoły, który jest świadkiem agresywnego zachowania uczniów (bójka, pobicie) jest zobowiązany do: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1. Natychmiastowej słownej i stanowczej reakcji na zaistniałą sytuację, tzn.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1) rozdzielić uczniów i odizolować sprawcę od ofiary,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 2) zgłosić fakt do wychowawcy klasy, a w przypadku jego nieobecności w szkole do dyrektora, 3) udzielić poszkodowanemu uczniowi pierwszej pomocy, jeżeli takiej wymaga.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Wychowawca przeprowadza rozmowę o charakterze ostrzegawczym z uczniem bądź uczniami biorącymi udział w zdarzeniu agresywnym celem ustalenia przyczyn - konfrontacji zdarzenia.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3. Wychowawca natychmiast wzywa do szkoły rodziców uczniów (zarówno sprawcy jak i ofiary zdarzenia).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4. Uczeń, który dopuścił się zachowania agresywnego otrzymuje uwagę do dziennika bądź też naganę wychowawcy klasy.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5. Jeśli w rozmowie bierze udział pedagog szkolny zobowiązany on jest do sporządzenia notatki. 6. W przypadku poważnego naruszenia nietykalności osobistej dyrektor szkoły zgłasza sprawę agresji fizycznej na policję celem wyciągnięcia konsekwencji prawnych wobec agresora.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B. Postępowanie nauczyciela w sytuacji zagrożenia przemocą psychiczną – naruszenie godności osobistej ucznia (w tym przez zastosowanie cyberprzemocy).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Nauczyciel bądź pracownik szkoły, który jest świadkiem niewłaściwego zachowania uczniów (przezywanie, straszenie itp.), w tym zastosowanie cyberprzemocy jest zobowiązany do: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1. Natychmiastowej słownej i stanowczej reakcji na zaistniałą sytuację, tzn.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1) przerwać uczniom i odizolować sprawcę od ofiary,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2) zgłosić fakt do wychowawcy klasy, a w przypadku jego nieobecności w szkole do dyrektora,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Wychowawca przeprowadza rozmowę o charakterze ostrzegawczym z uczniem bądź uczniami biorącymi udział w zdarzeniu agresywnym celem ustalenia przyczyn - konfrontacji zdarzenia. W przypadku zastosowania cyberprzemocy możliwe jest wydrukowanie gróźb itp. przesłanych uczniowi za pomocą komunikatora, czy w innej formie.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3. Wychowawca natychmiast wzywa do szkoły rodziców uczniów (zarówno sprawcy jak i ofiary zdarzenia). W przypadku cyberprzemocy rodzicom zostają pokazane wydruki, w posiadaniu, których może być wychowawca klasy.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4. Uczeń, który dopuścił się zachowania agresywnego otrzymuje uwagę do dziennika, klasowego zeszytu uwag, naganę wychowawcy klasy.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5. Jeśli w rozmowie bierze udział pedagog szkolny zobowiązany on jest do sporządzenia notatki. 6. W przypadku poważnego naruszenia nietykalności osobistej dyrektor szkoły zgłasza sprawę </w:t>
      </w:r>
      <w:r w:rsidRPr="00F13EFB">
        <w:rPr>
          <w:rFonts w:ascii="Times New Roman" w:hAnsi="Times New Roman" w:cs="Times New Roman"/>
          <w:sz w:val="24"/>
          <w:szCs w:val="24"/>
        </w:rPr>
        <w:lastRenderedPageBreak/>
        <w:t xml:space="preserve">przemocy psychicznej i cyberprzemocy na policję celem wyciągnięcia konsekwencji prawnych wobec agresora.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1. Dokumentacja pedagogiczna nauczycieli.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Zapisy w dziennikach lekcyjnych, klasowych zeszytach uwag.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3. Notatki nauczyciela wychowawcy lub pedagoga szkolnego.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4. Protokoły (notatki) dyrektora szkoły i instytucji zewnętrznych.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1. Obserwacja – arkusz obserwacji. 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3. Rozmowa – notatki, wnioski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IX. Sposoby prezentacji wyników wdrażania procedury Przekazywanie uogólnionych wniosków z monitorowania i ewaluacji – podczas posiedzenia rady pedagogicznej podsumowującego roczną pracę szkoły.</w:t>
      </w:r>
    </w:p>
    <w:p w:rsid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>X. Ewaluacja</w:t>
      </w:r>
    </w:p>
    <w:p w:rsidR="00F13EFB" w:rsidRPr="00F13EFB" w:rsidRDefault="00F13EFB" w:rsidP="00F13EFB">
      <w:pPr>
        <w:rPr>
          <w:rFonts w:ascii="Times New Roman" w:hAnsi="Times New Roman" w:cs="Times New Roman"/>
          <w:sz w:val="24"/>
          <w:szCs w:val="24"/>
        </w:rPr>
      </w:pPr>
      <w:r w:rsidRPr="00F13EFB">
        <w:rPr>
          <w:rFonts w:ascii="Times New Roman" w:hAnsi="Times New Roman" w:cs="Times New Roman"/>
          <w:sz w:val="24"/>
          <w:szCs w:val="24"/>
        </w:rPr>
        <w:t xml:space="preserve"> Sformułowanie oceny przydatności i skuteczności podejmowanych działań w odniesieniu do celów, ewentualne modyfikacje procedury.</w:t>
      </w:r>
    </w:p>
    <w:p w:rsidR="00200D23" w:rsidRPr="00F13EFB" w:rsidRDefault="00200D23" w:rsidP="00F13EFB">
      <w:pPr>
        <w:rPr>
          <w:rFonts w:ascii="Times New Roman" w:hAnsi="Times New Roman" w:cs="Times New Roman"/>
          <w:sz w:val="24"/>
          <w:szCs w:val="24"/>
        </w:rPr>
      </w:pPr>
    </w:p>
    <w:sectPr w:rsidR="00200D23" w:rsidRPr="00F13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55" w:rsidRDefault="00F53F55" w:rsidP="00C82602">
      <w:pPr>
        <w:spacing w:after="0" w:line="240" w:lineRule="auto"/>
      </w:pPr>
      <w:r>
        <w:separator/>
      </w:r>
    </w:p>
  </w:endnote>
  <w:endnote w:type="continuationSeparator" w:id="0">
    <w:p w:rsidR="00F53F55" w:rsidRDefault="00F53F55" w:rsidP="00C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2" w:rsidRDefault="00C82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36050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82602" w:rsidRDefault="00C82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2602" w:rsidRDefault="00C826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2" w:rsidRDefault="00C82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55" w:rsidRDefault="00F53F55" w:rsidP="00C82602">
      <w:pPr>
        <w:spacing w:after="0" w:line="240" w:lineRule="auto"/>
      </w:pPr>
      <w:r>
        <w:separator/>
      </w:r>
    </w:p>
  </w:footnote>
  <w:footnote w:type="continuationSeparator" w:id="0">
    <w:p w:rsidR="00F53F55" w:rsidRDefault="00F53F55" w:rsidP="00C8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2" w:rsidRDefault="00C82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2" w:rsidRDefault="00C82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02" w:rsidRDefault="00C826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B"/>
    <w:rsid w:val="00200D23"/>
    <w:rsid w:val="006F402E"/>
    <w:rsid w:val="00C82602"/>
    <w:rsid w:val="00F13EFB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89F0-101C-4B73-81B2-4752688F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F402E"/>
    <w:pPr>
      <w:suppressAutoHyphens/>
      <w:spacing w:after="0" w:line="240" w:lineRule="auto"/>
      <w:jc w:val="center"/>
    </w:pPr>
    <w:rPr>
      <w:rFonts w:ascii="Times New Roman" w:eastAsia="Times New Roman" w:hAnsi="Times New Roman" w:cs="MS Mincho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402E"/>
    <w:rPr>
      <w:rFonts w:ascii="Times New Roman" w:eastAsia="Times New Roman" w:hAnsi="Times New Roman" w:cs="MS Mincho"/>
      <w:b/>
      <w:bCs/>
      <w:sz w:val="28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402E"/>
    <w:rPr>
      <w:rFonts w:eastAsiaTheme="minorEastAsia"/>
      <w:color w:val="5A5A5A" w:themeColor="text1" w:themeTint="A5"/>
      <w:spacing w:val="15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8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0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0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3</cp:revision>
  <dcterms:created xsi:type="dcterms:W3CDTF">2017-02-18T21:31:00Z</dcterms:created>
  <dcterms:modified xsi:type="dcterms:W3CDTF">2017-02-22T12:54:00Z</dcterms:modified>
</cp:coreProperties>
</file>